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7EFB3F" w14:textId="14363010" w:rsidR="006B44E1" w:rsidRDefault="006B44E1" w:rsidP="006B44E1">
      <w:pPr>
        <w:pStyle w:val="SPnadpis0"/>
      </w:pPr>
      <w:bookmarkStart w:id="0" w:name="_Toc19111664"/>
      <w:r w:rsidRPr="00F00544">
        <w:t xml:space="preserve">Príloha č. </w:t>
      </w:r>
      <w:bookmarkEnd w:id="0"/>
      <w:r w:rsidR="00413791">
        <w:t>11</w:t>
      </w:r>
    </w:p>
    <w:p w14:paraId="4779A136" w14:textId="77777777" w:rsidR="006B44E1" w:rsidRDefault="006B44E1" w:rsidP="006B44E1">
      <w:pPr>
        <w:pStyle w:val="SPnadpis2"/>
      </w:pPr>
    </w:p>
    <w:p w14:paraId="202A8217" w14:textId="77777777" w:rsidR="006B44E1" w:rsidRPr="007033FD" w:rsidRDefault="006B44E1" w:rsidP="006B44E1">
      <w:pPr>
        <w:pStyle w:val="SPnadpis2"/>
        <w:rPr>
          <w:rFonts w:ascii="Times New Roman" w:hAnsi="Times New Roman" w:cs="Times New Roman"/>
          <w:b w:val="0"/>
          <w:bCs w:val="0"/>
          <w:caps/>
          <w:color w:val="808080"/>
        </w:rPr>
      </w:pPr>
      <w:r>
        <w:t>Zoznam poskytnutých služieb rovnakého alebo obdobného charakteru ako predmet zákazky</w:t>
      </w:r>
    </w:p>
    <w:p w14:paraId="790D0716" w14:textId="77777777" w:rsidR="006B44E1" w:rsidRPr="007033FD" w:rsidRDefault="006B44E1" w:rsidP="006B44E1">
      <w:pPr>
        <w:ind w:left="360"/>
        <w:rPr>
          <w:b/>
          <w:bCs/>
          <w:lang w:eastAsia="sk-SK"/>
        </w:rPr>
      </w:pPr>
    </w:p>
    <w:tbl>
      <w:tblPr>
        <w:tblW w:w="962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3"/>
        <w:gridCol w:w="5032"/>
      </w:tblGrid>
      <w:tr w:rsidR="006B44E1" w:rsidRPr="007033FD" w14:paraId="2EF65C8D" w14:textId="77777777" w:rsidTr="00C85D75">
        <w:trPr>
          <w:trHeight w:val="510"/>
        </w:trPr>
        <w:tc>
          <w:tcPr>
            <w:tcW w:w="459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50181FA" w14:textId="77777777" w:rsidR="006B44E1" w:rsidRDefault="006B44E1" w:rsidP="008F053B">
            <w:pPr>
              <w:spacing w:before="120" w:after="120"/>
              <w:jc w:val="both"/>
              <w:rPr>
                <w:rFonts w:ascii="Arial" w:hAnsi="Arial" w:cs="Arial"/>
                <w:bCs/>
                <w:lang w:eastAsia="sk-SK"/>
              </w:rPr>
            </w:pPr>
            <w:r>
              <w:rPr>
                <w:rFonts w:ascii="Arial" w:hAnsi="Arial" w:cs="Arial"/>
                <w:bCs/>
                <w:lang w:eastAsia="sk-SK"/>
              </w:rPr>
              <w:t>Obchodné meno a adresa verejného obstarávateľa/obstarávateľa/objednávateľa</w:t>
            </w:r>
            <w:r w:rsidR="00974504">
              <w:rPr>
                <w:rFonts w:ascii="Arial" w:hAnsi="Arial" w:cs="Arial"/>
                <w:bCs/>
                <w:lang w:eastAsia="sk-SK"/>
              </w:rPr>
              <w:t xml:space="preserve"> služby</w:t>
            </w:r>
          </w:p>
          <w:p w14:paraId="03D5E104" w14:textId="1EF88E3C" w:rsidR="00BB0060" w:rsidRPr="00B01B12" w:rsidRDefault="00BB0060" w:rsidP="008F053B">
            <w:pPr>
              <w:spacing w:before="120" w:after="120"/>
              <w:jc w:val="both"/>
              <w:rPr>
                <w:rFonts w:ascii="Arial" w:hAnsi="Arial" w:cs="Arial"/>
                <w:bCs/>
                <w:lang w:eastAsia="sk-SK"/>
              </w:rPr>
            </w:pPr>
            <w:r>
              <w:rPr>
                <w:rFonts w:ascii="Arial" w:hAnsi="Arial" w:cs="Arial"/>
                <w:bCs/>
                <w:lang w:eastAsia="sk-SK"/>
              </w:rPr>
              <w:t>Kontaktné údaje osoby verejného obstarávateľa/obstarávateľa/objednávateľa, u ktorej si je možné uvedené údaje overiť</w:t>
            </w:r>
          </w:p>
        </w:tc>
        <w:tc>
          <w:tcPr>
            <w:tcW w:w="5032" w:type="dxa"/>
            <w:tcBorders>
              <w:top w:val="single" w:sz="12" w:space="0" w:color="auto"/>
              <w:right w:val="single" w:sz="12" w:space="0" w:color="auto"/>
            </w:tcBorders>
          </w:tcPr>
          <w:p w14:paraId="3F25FA0B" w14:textId="77777777" w:rsidR="006B44E1" w:rsidRPr="007033FD" w:rsidRDefault="006B44E1" w:rsidP="00BB44BC">
            <w:pPr>
              <w:rPr>
                <w:b/>
                <w:lang w:eastAsia="sk-SK"/>
              </w:rPr>
            </w:pPr>
          </w:p>
        </w:tc>
      </w:tr>
      <w:tr w:rsidR="006B44E1" w:rsidRPr="007033FD" w14:paraId="03EED1C8" w14:textId="77777777" w:rsidTr="00C85D75">
        <w:trPr>
          <w:trHeight w:val="510"/>
        </w:trPr>
        <w:tc>
          <w:tcPr>
            <w:tcW w:w="4593" w:type="dxa"/>
            <w:tcBorders>
              <w:left w:val="single" w:sz="12" w:space="0" w:color="auto"/>
            </w:tcBorders>
            <w:vAlign w:val="center"/>
          </w:tcPr>
          <w:p w14:paraId="3C495DEC" w14:textId="77777777" w:rsidR="006B44E1" w:rsidRPr="00B01B12" w:rsidRDefault="006B44E1" w:rsidP="008F053B">
            <w:pPr>
              <w:spacing w:before="120" w:after="120"/>
              <w:jc w:val="both"/>
              <w:rPr>
                <w:rFonts w:ascii="Arial" w:hAnsi="Arial" w:cs="Arial"/>
                <w:bCs/>
                <w:lang w:eastAsia="sk-SK"/>
              </w:rPr>
            </w:pPr>
            <w:r w:rsidRPr="00B01B12">
              <w:rPr>
                <w:rFonts w:ascii="Arial" w:hAnsi="Arial" w:cs="Arial"/>
                <w:bCs/>
                <w:lang w:eastAsia="sk-SK"/>
              </w:rPr>
              <w:t xml:space="preserve">Názov </w:t>
            </w:r>
            <w:r>
              <w:rPr>
                <w:rFonts w:ascii="Arial" w:hAnsi="Arial" w:cs="Arial"/>
                <w:bCs/>
                <w:lang w:eastAsia="sk-SK"/>
              </w:rPr>
              <w:t>predmetu zákazky/projektu</w:t>
            </w:r>
          </w:p>
        </w:tc>
        <w:tc>
          <w:tcPr>
            <w:tcW w:w="5032" w:type="dxa"/>
            <w:tcBorders>
              <w:right w:val="single" w:sz="12" w:space="0" w:color="auto"/>
            </w:tcBorders>
          </w:tcPr>
          <w:p w14:paraId="65A4F243" w14:textId="77777777" w:rsidR="006B44E1" w:rsidRPr="007033FD" w:rsidRDefault="006B44E1" w:rsidP="00BB44BC">
            <w:pPr>
              <w:rPr>
                <w:b/>
                <w:lang w:eastAsia="sk-SK"/>
              </w:rPr>
            </w:pPr>
          </w:p>
        </w:tc>
      </w:tr>
      <w:tr w:rsidR="006B44E1" w:rsidRPr="007033FD" w14:paraId="31243C4F" w14:textId="77777777" w:rsidTr="00C85D75">
        <w:trPr>
          <w:trHeight w:val="510"/>
        </w:trPr>
        <w:tc>
          <w:tcPr>
            <w:tcW w:w="4593" w:type="dxa"/>
            <w:tcBorders>
              <w:left w:val="single" w:sz="12" w:space="0" w:color="auto"/>
            </w:tcBorders>
            <w:vAlign w:val="center"/>
          </w:tcPr>
          <w:p w14:paraId="7BF2862C" w14:textId="4F0A42C5" w:rsidR="006B44E1" w:rsidRPr="00B01B12" w:rsidRDefault="00E00A2F" w:rsidP="008F053B">
            <w:pPr>
              <w:spacing w:before="120" w:after="120"/>
              <w:jc w:val="both"/>
              <w:rPr>
                <w:rFonts w:ascii="Arial" w:hAnsi="Arial" w:cs="Arial"/>
                <w:bCs/>
                <w:lang w:eastAsia="sk-SK"/>
              </w:rPr>
            </w:pPr>
            <w:r>
              <w:rPr>
                <w:rFonts w:ascii="Arial" w:hAnsi="Arial" w:cs="Arial"/>
                <w:bCs/>
                <w:lang w:eastAsia="sk-SK"/>
              </w:rPr>
              <w:t xml:space="preserve">Podrobná špecifikácia predmetu služby, vrátane rozsahu poskytovaného plnenia </w:t>
            </w:r>
            <w:r w:rsidR="0040111F">
              <w:rPr>
                <w:rFonts w:ascii="Arial" w:hAnsi="Arial" w:cs="Arial"/>
                <w:bCs/>
                <w:lang w:eastAsia="sk-SK"/>
              </w:rPr>
              <w:t>uchádzačom</w:t>
            </w:r>
            <w:r w:rsidR="003E1B46">
              <w:rPr>
                <w:rFonts w:ascii="Arial" w:hAnsi="Arial" w:cs="Arial"/>
                <w:bCs/>
                <w:lang w:eastAsia="sk-SK"/>
              </w:rPr>
              <w:t xml:space="preserve">, s údajmi relevantnými pre posúdenie splnenia </w:t>
            </w:r>
            <w:r w:rsidR="00FA7F99">
              <w:rPr>
                <w:rFonts w:ascii="Arial" w:hAnsi="Arial" w:cs="Arial"/>
                <w:bCs/>
                <w:lang w:eastAsia="sk-SK"/>
              </w:rPr>
              <w:t>podmienok účasti</w:t>
            </w:r>
          </w:p>
        </w:tc>
        <w:tc>
          <w:tcPr>
            <w:tcW w:w="5032" w:type="dxa"/>
            <w:tcBorders>
              <w:right w:val="single" w:sz="12" w:space="0" w:color="auto"/>
            </w:tcBorders>
          </w:tcPr>
          <w:p w14:paraId="22123FBF" w14:textId="77777777" w:rsidR="006B44E1" w:rsidRPr="007033FD" w:rsidRDefault="006B44E1" w:rsidP="00BB44BC">
            <w:pPr>
              <w:rPr>
                <w:b/>
                <w:lang w:eastAsia="sk-SK"/>
              </w:rPr>
            </w:pPr>
          </w:p>
        </w:tc>
      </w:tr>
      <w:tr w:rsidR="00FA7F99" w:rsidRPr="007033FD" w14:paraId="039F7E0B" w14:textId="77777777" w:rsidTr="00C85D75">
        <w:trPr>
          <w:trHeight w:val="510"/>
        </w:trPr>
        <w:tc>
          <w:tcPr>
            <w:tcW w:w="4593" w:type="dxa"/>
            <w:tcBorders>
              <w:left w:val="single" w:sz="12" w:space="0" w:color="auto"/>
            </w:tcBorders>
            <w:vAlign w:val="center"/>
          </w:tcPr>
          <w:p w14:paraId="0C3AD37A" w14:textId="38F0441B" w:rsidR="00FA7F99" w:rsidRDefault="00FA7F99" w:rsidP="008F053B">
            <w:pPr>
              <w:spacing w:before="120" w:after="120"/>
              <w:jc w:val="both"/>
              <w:rPr>
                <w:rFonts w:ascii="Arial" w:hAnsi="Arial" w:cs="Arial"/>
                <w:bCs/>
                <w:lang w:eastAsia="sk-SK"/>
              </w:rPr>
            </w:pPr>
            <w:r>
              <w:rPr>
                <w:rFonts w:ascii="Arial" w:hAnsi="Arial" w:cs="Arial"/>
                <w:bCs/>
                <w:lang w:eastAsia="sk-SK"/>
              </w:rPr>
              <w:t>Miesto a čas plnenia, vrátane údajov o tom, či bola služba dokončená</w:t>
            </w:r>
          </w:p>
        </w:tc>
        <w:tc>
          <w:tcPr>
            <w:tcW w:w="5032" w:type="dxa"/>
            <w:tcBorders>
              <w:right w:val="single" w:sz="12" w:space="0" w:color="auto"/>
            </w:tcBorders>
          </w:tcPr>
          <w:p w14:paraId="47CFA2A5" w14:textId="77777777" w:rsidR="00FA7F99" w:rsidRPr="007033FD" w:rsidRDefault="00FA7F99" w:rsidP="00BB44BC">
            <w:pPr>
              <w:rPr>
                <w:b/>
                <w:lang w:eastAsia="sk-SK"/>
              </w:rPr>
            </w:pPr>
          </w:p>
        </w:tc>
      </w:tr>
      <w:tr w:rsidR="006B44E1" w:rsidRPr="007033FD" w14:paraId="72C0E25A" w14:textId="77777777" w:rsidTr="00C85D75">
        <w:trPr>
          <w:trHeight w:val="510"/>
        </w:trPr>
        <w:tc>
          <w:tcPr>
            <w:tcW w:w="4593" w:type="dxa"/>
            <w:tcBorders>
              <w:left w:val="single" w:sz="12" w:space="0" w:color="auto"/>
            </w:tcBorders>
            <w:vAlign w:val="center"/>
          </w:tcPr>
          <w:p w14:paraId="562A65D5" w14:textId="20CD5A1E" w:rsidR="006B44E1" w:rsidRPr="00B01B12" w:rsidRDefault="006B44E1" w:rsidP="008F053B">
            <w:pPr>
              <w:spacing w:before="120" w:after="120"/>
              <w:jc w:val="both"/>
              <w:rPr>
                <w:rFonts w:ascii="Arial" w:eastAsia="Calibri" w:hAnsi="Arial" w:cs="Arial"/>
                <w:lang w:eastAsia="sk-SK"/>
              </w:rPr>
            </w:pPr>
            <w:r>
              <w:rPr>
                <w:rFonts w:ascii="Arial" w:eastAsia="Calibri" w:hAnsi="Arial" w:cs="Arial"/>
                <w:lang w:eastAsia="sk-SK"/>
              </w:rPr>
              <w:t>Zmluvná cena</w:t>
            </w:r>
            <w:r w:rsidR="00E54A04">
              <w:rPr>
                <w:rFonts w:ascii="Arial" w:eastAsia="Calibri" w:hAnsi="Arial" w:cs="Arial"/>
                <w:lang w:eastAsia="sk-SK"/>
              </w:rPr>
              <w:t xml:space="preserve"> plnenia</w:t>
            </w:r>
            <w:r>
              <w:rPr>
                <w:rFonts w:ascii="Arial" w:eastAsia="Calibri" w:hAnsi="Arial" w:cs="Arial"/>
                <w:lang w:eastAsia="sk-SK"/>
              </w:rPr>
              <w:t xml:space="preserve"> v EUR bez DPH</w:t>
            </w:r>
            <w:r w:rsidR="00FB3DE0">
              <w:rPr>
                <w:rFonts w:ascii="Arial" w:eastAsia="Calibri" w:hAnsi="Arial" w:cs="Arial"/>
                <w:lang w:eastAsia="sk-SK"/>
              </w:rPr>
              <w:t xml:space="preserve"> (resp. cena časti celkového plnenia, pripa</w:t>
            </w:r>
            <w:r w:rsidR="00F06AEF">
              <w:rPr>
                <w:rFonts w:ascii="Arial" w:eastAsia="Calibri" w:hAnsi="Arial" w:cs="Arial"/>
                <w:lang w:eastAsia="sk-SK"/>
              </w:rPr>
              <w:t>dajúca na predmetnú službu)</w:t>
            </w:r>
          </w:p>
        </w:tc>
        <w:tc>
          <w:tcPr>
            <w:tcW w:w="5032" w:type="dxa"/>
            <w:tcBorders>
              <w:right w:val="single" w:sz="12" w:space="0" w:color="auto"/>
            </w:tcBorders>
          </w:tcPr>
          <w:p w14:paraId="339192FE" w14:textId="77777777" w:rsidR="006B44E1" w:rsidRPr="007033FD" w:rsidRDefault="006B44E1" w:rsidP="00BB44BC">
            <w:pPr>
              <w:rPr>
                <w:b/>
                <w:lang w:eastAsia="sk-SK"/>
              </w:rPr>
            </w:pPr>
          </w:p>
        </w:tc>
      </w:tr>
      <w:tr w:rsidR="00F06AEF" w:rsidRPr="007033FD" w14:paraId="445B5E15" w14:textId="77777777" w:rsidTr="00C85D75">
        <w:trPr>
          <w:trHeight w:val="510"/>
        </w:trPr>
        <w:tc>
          <w:tcPr>
            <w:tcW w:w="4593" w:type="dxa"/>
            <w:tcBorders>
              <w:left w:val="single" w:sz="12" w:space="0" w:color="auto"/>
            </w:tcBorders>
            <w:vAlign w:val="center"/>
          </w:tcPr>
          <w:p w14:paraId="3367445E" w14:textId="6FE6724F" w:rsidR="00F06AEF" w:rsidRDefault="00F06AEF" w:rsidP="008F053B">
            <w:pPr>
              <w:spacing w:before="120" w:after="120"/>
              <w:jc w:val="both"/>
              <w:rPr>
                <w:rFonts w:ascii="Arial" w:eastAsia="Calibri" w:hAnsi="Arial" w:cs="Arial"/>
                <w:lang w:eastAsia="sk-SK"/>
              </w:rPr>
            </w:pPr>
            <w:r>
              <w:rPr>
                <w:rFonts w:ascii="Arial" w:eastAsia="Calibri" w:hAnsi="Arial" w:cs="Arial"/>
                <w:lang w:eastAsia="sk-SK"/>
              </w:rPr>
              <w:t>Opis relevantných parametrov otvoreného systému elektronického mýta</w:t>
            </w:r>
          </w:p>
        </w:tc>
        <w:tc>
          <w:tcPr>
            <w:tcW w:w="5032" w:type="dxa"/>
            <w:tcBorders>
              <w:right w:val="single" w:sz="12" w:space="0" w:color="auto"/>
            </w:tcBorders>
          </w:tcPr>
          <w:p w14:paraId="1BB686BA" w14:textId="77777777" w:rsidR="00F06AEF" w:rsidRPr="007033FD" w:rsidRDefault="00F06AEF" w:rsidP="00BB44BC">
            <w:pPr>
              <w:rPr>
                <w:b/>
                <w:lang w:eastAsia="sk-SK"/>
              </w:rPr>
            </w:pPr>
          </w:p>
        </w:tc>
      </w:tr>
      <w:tr w:rsidR="00B40E30" w:rsidRPr="007033FD" w14:paraId="1628AC5C" w14:textId="77777777" w:rsidTr="00C85D75">
        <w:trPr>
          <w:trHeight w:val="510"/>
        </w:trPr>
        <w:tc>
          <w:tcPr>
            <w:tcW w:w="4593" w:type="dxa"/>
            <w:tcBorders>
              <w:left w:val="single" w:sz="12" w:space="0" w:color="auto"/>
            </w:tcBorders>
            <w:vAlign w:val="center"/>
          </w:tcPr>
          <w:p w14:paraId="73A94F42" w14:textId="57B064B8" w:rsidR="00B40E30" w:rsidRPr="006C2C29" w:rsidRDefault="00A56D4A" w:rsidP="006C2C29">
            <w:pPr>
              <w:spacing w:after="160" w:line="259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A56D4A">
              <w:rPr>
                <w:rFonts w:ascii="Arial" w:hAnsi="Arial" w:cs="Arial"/>
              </w:rPr>
              <w:t xml:space="preserve">k uchádzač službu realizoval ako </w:t>
            </w:r>
            <w:r w:rsidR="0040111F">
              <w:rPr>
                <w:rFonts w:ascii="Arial" w:hAnsi="Arial" w:cs="Arial"/>
              </w:rPr>
              <w:t>sub</w:t>
            </w:r>
            <w:r w:rsidR="0040111F" w:rsidRPr="00A56D4A">
              <w:rPr>
                <w:rFonts w:ascii="Arial" w:hAnsi="Arial" w:cs="Arial"/>
              </w:rPr>
              <w:t xml:space="preserve">dodávateľ </w:t>
            </w:r>
            <w:r w:rsidRPr="00A56D4A">
              <w:rPr>
                <w:rFonts w:ascii="Arial" w:hAnsi="Arial" w:cs="Arial"/>
              </w:rPr>
              <w:t>alebo spolu s iným dodávateľom či dodávateľmi, uvedie, na ktorých činnostiach sa skutočne podieľal a v akom rozsahu a hodnote (len tie budú relevantné z hľadiska preukázania splnenia podmienky účasti), vrátane osoby hlavného dodávateľa a kontaktnej osoby hlavného dodávateľa, resp. osoby vedúceho združenia či spoločnosti a jeho kontaktné osoby, pokiaľ bol určený.</w:t>
            </w:r>
          </w:p>
        </w:tc>
        <w:tc>
          <w:tcPr>
            <w:tcW w:w="5032" w:type="dxa"/>
            <w:tcBorders>
              <w:right w:val="single" w:sz="12" w:space="0" w:color="auto"/>
            </w:tcBorders>
          </w:tcPr>
          <w:p w14:paraId="41528798" w14:textId="77777777" w:rsidR="00B40E30" w:rsidRPr="007033FD" w:rsidRDefault="00B40E30" w:rsidP="00BB44BC">
            <w:pPr>
              <w:rPr>
                <w:b/>
                <w:lang w:eastAsia="sk-SK"/>
              </w:rPr>
            </w:pPr>
          </w:p>
        </w:tc>
      </w:tr>
      <w:tr w:rsidR="006B44E1" w:rsidRPr="007033FD" w14:paraId="2D0D5E56" w14:textId="77777777" w:rsidTr="00C85D75">
        <w:trPr>
          <w:trHeight w:val="554"/>
        </w:trPr>
        <w:tc>
          <w:tcPr>
            <w:tcW w:w="4593" w:type="dxa"/>
            <w:tcBorders>
              <w:left w:val="single" w:sz="12" w:space="0" w:color="auto"/>
            </w:tcBorders>
          </w:tcPr>
          <w:p w14:paraId="57697A7D" w14:textId="77777777" w:rsidR="006B44E1" w:rsidRPr="00B01B12" w:rsidRDefault="006B44E1" w:rsidP="008F053B">
            <w:pPr>
              <w:spacing w:before="120" w:after="120"/>
              <w:jc w:val="both"/>
              <w:rPr>
                <w:rFonts w:ascii="Arial" w:eastAsia="Calibri" w:hAnsi="Arial" w:cs="Arial"/>
                <w:lang w:eastAsia="sk-SK"/>
              </w:rPr>
            </w:pPr>
            <w:r>
              <w:rPr>
                <w:rFonts w:ascii="Arial" w:eastAsia="Calibri" w:hAnsi="Arial" w:cs="Arial"/>
                <w:lang w:eastAsia="sk-SK"/>
              </w:rPr>
              <w:t>Referencia podľa § 12 zákona o verejnom obstarávaní (áno/nie)</w:t>
            </w:r>
          </w:p>
        </w:tc>
        <w:tc>
          <w:tcPr>
            <w:tcW w:w="5032" w:type="dxa"/>
            <w:tcBorders>
              <w:right w:val="single" w:sz="12" w:space="0" w:color="auto"/>
            </w:tcBorders>
          </w:tcPr>
          <w:p w14:paraId="048CEA83" w14:textId="77777777" w:rsidR="006B44E1" w:rsidRPr="007033FD" w:rsidRDefault="006B44E1" w:rsidP="006B44E1">
            <w:pPr>
              <w:rPr>
                <w:b/>
                <w:lang w:eastAsia="sk-SK"/>
              </w:rPr>
            </w:pPr>
          </w:p>
        </w:tc>
      </w:tr>
    </w:tbl>
    <w:p w14:paraId="74E8CC4D" w14:textId="7C4C782F" w:rsidR="006B44E1" w:rsidRDefault="006B44E1" w:rsidP="006B44E1">
      <w:pPr>
        <w:widowControl w:val="0"/>
        <w:spacing w:before="120"/>
        <w:jc w:val="both"/>
        <w:rPr>
          <w:bCs/>
          <w:lang w:eastAsia="sk-SK"/>
        </w:rPr>
      </w:pPr>
    </w:p>
    <w:p w14:paraId="1CABAF7E" w14:textId="77777777" w:rsidR="00C85D75" w:rsidRPr="007033FD" w:rsidRDefault="00C85D75" w:rsidP="006B44E1">
      <w:pPr>
        <w:widowControl w:val="0"/>
        <w:spacing w:before="120"/>
        <w:jc w:val="both"/>
        <w:rPr>
          <w:bCs/>
          <w:lang w:eastAsia="sk-SK"/>
        </w:rPr>
      </w:pPr>
      <w:bookmarkStart w:id="1" w:name="_GoBack"/>
      <w:bookmarkEnd w:id="1"/>
    </w:p>
    <w:tbl>
      <w:tblPr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1"/>
        <w:gridCol w:w="4820"/>
      </w:tblGrid>
      <w:tr w:rsidR="006B44E1" w:rsidRPr="007033FD" w14:paraId="462598DC" w14:textId="77777777" w:rsidTr="00C85D75">
        <w:trPr>
          <w:trHeight w:val="1498"/>
        </w:trPr>
        <w:tc>
          <w:tcPr>
            <w:tcW w:w="4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</w:tcPr>
          <w:p w14:paraId="21F2959E" w14:textId="77777777" w:rsidR="006B44E1" w:rsidRPr="00B01B12" w:rsidRDefault="006B44E1" w:rsidP="00BB44BC">
            <w:pPr>
              <w:spacing w:before="120"/>
              <w:jc w:val="center"/>
              <w:rPr>
                <w:rFonts w:ascii="Arial" w:hAnsi="Arial" w:cs="Arial"/>
                <w:b/>
                <w:lang w:eastAsia="sk-SK"/>
              </w:rPr>
            </w:pPr>
            <w:r w:rsidRPr="00B01B12">
              <w:rPr>
                <w:rFonts w:ascii="Arial" w:hAnsi="Arial" w:cs="Arial"/>
                <w:lang w:eastAsia="sk-SK"/>
              </w:rPr>
              <w:t xml:space="preserve">   V ........................., dňa ...............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</w:tcPr>
          <w:p w14:paraId="72629ABF" w14:textId="77777777" w:rsidR="006B44E1" w:rsidRPr="00B01B12" w:rsidRDefault="006B44E1" w:rsidP="00BB44BC">
            <w:pPr>
              <w:spacing w:before="120"/>
              <w:jc w:val="center"/>
              <w:rPr>
                <w:rFonts w:ascii="Arial" w:hAnsi="Arial" w:cs="Arial"/>
                <w:lang w:eastAsia="sk-SK"/>
              </w:rPr>
            </w:pPr>
            <w:r w:rsidRPr="00B01B12">
              <w:rPr>
                <w:rFonts w:ascii="Arial" w:hAnsi="Arial" w:cs="Arial"/>
                <w:lang w:eastAsia="sk-SK"/>
              </w:rPr>
              <w:t>.............................................................</w:t>
            </w:r>
          </w:p>
          <w:p w14:paraId="4BD7951C" w14:textId="77777777" w:rsidR="006B44E1" w:rsidRPr="00B01B12" w:rsidRDefault="006B44E1" w:rsidP="00BB44BC">
            <w:pPr>
              <w:widowControl w:val="0"/>
              <w:tabs>
                <w:tab w:val="left" w:pos="5940"/>
              </w:tabs>
              <w:spacing w:before="120"/>
              <w:ind w:left="1154"/>
              <w:rPr>
                <w:rFonts w:ascii="Arial" w:hAnsi="Arial" w:cs="Arial"/>
                <w:lang w:eastAsia="sk-SK"/>
              </w:rPr>
            </w:pPr>
            <w:r w:rsidRPr="00B01B12">
              <w:rPr>
                <w:rFonts w:ascii="Arial" w:hAnsi="Arial" w:cs="Arial"/>
                <w:lang w:eastAsia="sk-SK"/>
              </w:rPr>
              <w:t>meno a priezvisko, funkcia</w:t>
            </w:r>
          </w:p>
          <w:p w14:paraId="2880399A" w14:textId="77777777" w:rsidR="006B44E1" w:rsidRPr="00B01B12" w:rsidRDefault="006B44E1" w:rsidP="00BB44BC">
            <w:pPr>
              <w:widowControl w:val="0"/>
              <w:spacing w:before="120"/>
              <w:jc w:val="center"/>
              <w:rPr>
                <w:rFonts w:ascii="Arial" w:hAnsi="Arial" w:cs="Arial"/>
                <w:lang w:eastAsia="sk-SK"/>
              </w:rPr>
            </w:pPr>
            <w:r w:rsidRPr="00B01B12">
              <w:rPr>
                <w:rFonts w:ascii="Arial" w:hAnsi="Arial" w:cs="Arial"/>
                <w:lang w:eastAsia="sk-SK"/>
              </w:rPr>
              <w:t>podpis</w:t>
            </w:r>
            <w:r w:rsidRPr="00B01B12">
              <w:rPr>
                <w:rFonts w:ascii="Arial" w:hAnsi="Arial" w:cs="Arial"/>
                <w:vertAlign w:val="superscript"/>
                <w:lang w:eastAsia="sk-SK"/>
              </w:rPr>
              <w:footnoteReference w:customMarkFollows="1" w:id="1"/>
              <w:t>1</w:t>
            </w:r>
          </w:p>
          <w:p w14:paraId="5A2E8809" w14:textId="77777777" w:rsidR="006B44E1" w:rsidRPr="00B01B12" w:rsidRDefault="006B44E1" w:rsidP="00BB44BC">
            <w:pPr>
              <w:spacing w:before="60" w:after="60"/>
              <w:ind w:left="360"/>
              <w:jc w:val="right"/>
              <w:rPr>
                <w:rFonts w:ascii="Arial" w:hAnsi="Arial" w:cs="Arial"/>
                <w:b/>
                <w:lang w:eastAsia="sk-SK"/>
              </w:rPr>
            </w:pPr>
          </w:p>
        </w:tc>
      </w:tr>
    </w:tbl>
    <w:p w14:paraId="5B39BD10" w14:textId="77777777" w:rsidR="002F0B43" w:rsidRDefault="002F0B43" w:rsidP="00C85D75"/>
    <w:sectPr w:rsidR="002F0B43" w:rsidSect="00C85D75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F9750" w14:textId="77777777" w:rsidR="008708C7" w:rsidRDefault="008708C7" w:rsidP="006B44E1">
      <w:r>
        <w:separator/>
      </w:r>
    </w:p>
  </w:endnote>
  <w:endnote w:type="continuationSeparator" w:id="0">
    <w:p w14:paraId="3763BFB9" w14:textId="77777777" w:rsidR="008708C7" w:rsidRDefault="008708C7" w:rsidP="006B4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40A56E" w14:textId="77777777" w:rsidR="008708C7" w:rsidRDefault="008708C7" w:rsidP="006B44E1">
      <w:r>
        <w:separator/>
      </w:r>
    </w:p>
  </w:footnote>
  <w:footnote w:type="continuationSeparator" w:id="0">
    <w:p w14:paraId="3AC3B601" w14:textId="77777777" w:rsidR="008708C7" w:rsidRDefault="008708C7" w:rsidP="006B44E1">
      <w:r>
        <w:continuationSeparator/>
      </w:r>
    </w:p>
  </w:footnote>
  <w:footnote w:id="1">
    <w:p w14:paraId="20D1ADA4" w14:textId="77777777" w:rsidR="006B44E1" w:rsidRDefault="006B44E1" w:rsidP="006B44E1">
      <w:pPr>
        <w:jc w:val="both"/>
        <w:rPr>
          <w:rFonts w:ascii="Arial" w:hAnsi="Arial" w:cs="Arial"/>
          <w:sz w:val="16"/>
          <w:szCs w:val="16"/>
        </w:rPr>
      </w:pPr>
      <w:r>
        <w:rPr>
          <w:rStyle w:val="FootnoteReference"/>
        </w:rPr>
        <w:t>1</w:t>
      </w:r>
      <w:r>
        <w:t xml:space="preserve"> </w:t>
      </w:r>
      <w:r>
        <w:rPr>
          <w:rFonts w:ascii="Arial" w:hAnsi="Arial" w:cs="Arial"/>
          <w:sz w:val="16"/>
          <w:szCs w:val="16"/>
        </w:rPr>
        <w:t>Doklad musí byť podpísaný uchádzačom, jeho štatutárnym orgánom alebo členom štatutárneho orgánu alebo iným zástupcom uchádzača, ktorý je oprávnený konať v mene uchádzača v obchodných záväzkových vzťahoch.</w:t>
      </w:r>
    </w:p>
    <w:p w14:paraId="26FF266D" w14:textId="77777777" w:rsidR="006B44E1" w:rsidRDefault="006B44E1" w:rsidP="006B44E1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B24702"/>
    <w:multiLevelType w:val="hybridMultilevel"/>
    <w:tmpl w:val="993E7610"/>
    <w:lvl w:ilvl="0" w:tplc="0405001B">
      <w:start w:val="1"/>
      <w:numFmt w:val="lowerRoman"/>
      <w:lvlText w:val="%1."/>
      <w:lvlJc w:val="right"/>
      <w:pPr>
        <w:ind w:left="4500" w:hanging="360"/>
      </w:pPr>
    </w:lvl>
    <w:lvl w:ilvl="1" w:tplc="04050001">
      <w:start w:val="1"/>
      <w:numFmt w:val="bullet"/>
      <w:lvlText w:val=""/>
      <w:lvlJc w:val="left"/>
      <w:pPr>
        <w:ind w:left="5100" w:hanging="24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5940" w:hanging="180"/>
      </w:pPr>
    </w:lvl>
    <w:lvl w:ilvl="3" w:tplc="0405000F" w:tentative="1">
      <w:start w:val="1"/>
      <w:numFmt w:val="decimal"/>
      <w:lvlText w:val="%4."/>
      <w:lvlJc w:val="left"/>
      <w:pPr>
        <w:ind w:left="6660" w:hanging="360"/>
      </w:pPr>
    </w:lvl>
    <w:lvl w:ilvl="4" w:tplc="04050019" w:tentative="1">
      <w:start w:val="1"/>
      <w:numFmt w:val="lowerLetter"/>
      <w:lvlText w:val="%5."/>
      <w:lvlJc w:val="left"/>
      <w:pPr>
        <w:ind w:left="7380" w:hanging="360"/>
      </w:pPr>
    </w:lvl>
    <w:lvl w:ilvl="5" w:tplc="0405001B" w:tentative="1">
      <w:start w:val="1"/>
      <w:numFmt w:val="lowerRoman"/>
      <w:lvlText w:val="%6."/>
      <w:lvlJc w:val="right"/>
      <w:pPr>
        <w:ind w:left="8100" w:hanging="180"/>
      </w:pPr>
    </w:lvl>
    <w:lvl w:ilvl="6" w:tplc="0405000F" w:tentative="1">
      <w:start w:val="1"/>
      <w:numFmt w:val="decimal"/>
      <w:lvlText w:val="%7."/>
      <w:lvlJc w:val="left"/>
      <w:pPr>
        <w:ind w:left="8820" w:hanging="360"/>
      </w:pPr>
    </w:lvl>
    <w:lvl w:ilvl="7" w:tplc="04050019" w:tentative="1">
      <w:start w:val="1"/>
      <w:numFmt w:val="lowerLetter"/>
      <w:lvlText w:val="%8."/>
      <w:lvlJc w:val="left"/>
      <w:pPr>
        <w:ind w:left="9540" w:hanging="360"/>
      </w:pPr>
    </w:lvl>
    <w:lvl w:ilvl="8" w:tplc="0405001B" w:tentative="1">
      <w:start w:val="1"/>
      <w:numFmt w:val="lowerRoman"/>
      <w:lvlText w:val="%9."/>
      <w:lvlJc w:val="right"/>
      <w:pPr>
        <w:ind w:left="10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4E1"/>
    <w:rsid w:val="001041A0"/>
    <w:rsid w:val="00280B97"/>
    <w:rsid w:val="002F0B43"/>
    <w:rsid w:val="0030140E"/>
    <w:rsid w:val="003E1B46"/>
    <w:rsid w:val="0040111F"/>
    <w:rsid w:val="00413791"/>
    <w:rsid w:val="00463799"/>
    <w:rsid w:val="00590DBD"/>
    <w:rsid w:val="006B44E1"/>
    <w:rsid w:val="006C2C29"/>
    <w:rsid w:val="0080649E"/>
    <w:rsid w:val="008708C7"/>
    <w:rsid w:val="008F053B"/>
    <w:rsid w:val="00974504"/>
    <w:rsid w:val="00A00AF9"/>
    <w:rsid w:val="00A56D4A"/>
    <w:rsid w:val="00AE2991"/>
    <w:rsid w:val="00B40E30"/>
    <w:rsid w:val="00BB0060"/>
    <w:rsid w:val="00C259EC"/>
    <w:rsid w:val="00C27C7A"/>
    <w:rsid w:val="00C54628"/>
    <w:rsid w:val="00C85D75"/>
    <w:rsid w:val="00CB634B"/>
    <w:rsid w:val="00E00A2F"/>
    <w:rsid w:val="00E54A04"/>
    <w:rsid w:val="00E66924"/>
    <w:rsid w:val="00E8488D"/>
    <w:rsid w:val="00F06AEF"/>
    <w:rsid w:val="00FA7F99"/>
    <w:rsid w:val="00FB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4A036"/>
  <w15:chartTrackingRefBased/>
  <w15:docId w15:val="{15D4B7C2-1C07-45D1-B31C-50385649B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44E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Pnadpis2">
    <w:name w:val="SP_nadpis2"/>
    <w:basedOn w:val="Normal"/>
    <w:rsid w:val="006B44E1"/>
    <w:pPr>
      <w:spacing w:before="6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SPnadpis0">
    <w:name w:val="SP_nadpis0"/>
    <w:basedOn w:val="Normal"/>
    <w:rsid w:val="006B44E1"/>
    <w:pPr>
      <w:spacing w:before="240"/>
      <w:jc w:val="right"/>
    </w:pPr>
    <w:rPr>
      <w:rFonts w:ascii="Arial" w:hAnsi="Arial" w:cs="Arial"/>
      <w:b/>
      <w:bCs/>
      <w:caps/>
      <w:color w:val="808080"/>
      <w:sz w:val="24"/>
      <w:szCs w:val="24"/>
    </w:rPr>
  </w:style>
  <w:style w:type="paragraph" w:styleId="FootnoteText">
    <w:name w:val="footnote text"/>
    <w:aliases w:val="Text poznámky pod čiarou 007,_Poznámka pod čiarou,Text poznámky pod èiarou 007,_Poznámka pod èiarou,_Poznámka pod èiarou Char"/>
    <w:basedOn w:val="Normal"/>
    <w:link w:val="FootnoteTextChar"/>
    <w:uiPriority w:val="99"/>
    <w:rsid w:val="006B44E1"/>
    <w:pPr>
      <w:autoSpaceDE/>
      <w:autoSpaceDN/>
    </w:pPr>
  </w:style>
  <w:style w:type="character" w:customStyle="1" w:styleId="FootnoteTextChar">
    <w:name w:val="Footnote Text Char"/>
    <w:aliases w:val="Text poznámky pod čiarou 007 Char,_Poznámka pod čiarou Char,Text poznámky pod èiarou 007 Char,_Poznámka pod èiarou Char1,_Poznámka pod èiarou Char Char"/>
    <w:basedOn w:val="DefaultParagraphFont"/>
    <w:link w:val="FootnoteText"/>
    <w:uiPriority w:val="99"/>
    <w:rsid w:val="006B44E1"/>
    <w:rPr>
      <w:rFonts w:ascii="Times New Roman" w:eastAsia="Times New Roman" w:hAnsi="Times New Roman" w:cs="Times New Roman"/>
      <w:sz w:val="20"/>
      <w:szCs w:val="20"/>
      <w:lang w:val="sk-SK" w:eastAsia="cs-CZ"/>
    </w:rPr>
  </w:style>
  <w:style w:type="character" w:styleId="FootnoteReference">
    <w:name w:val="footnote reference"/>
    <w:uiPriority w:val="99"/>
    <w:rsid w:val="006B44E1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7F9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F99"/>
    <w:rPr>
      <w:rFonts w:ascii="Segoe UI" w:eastAsia="Times New Roman" w:hAnsi="Segoe UI" w:cs="Segoe UI"/>
      <w:sz w:val="18"/>
      <w:szCs w:val="18"/>
      <w:lang w:val="sk-SK" w:eastAsia="cs-CZ"/>
    </w:rPr>
  </w:style>
  <w:style w:type="paragraph" w:styleId="ListParagraph">
    <w:name w:val="List Paragraph"/>
    <w:aliases w:val="Odsek,ZOZNAM,body,Odsek zoznamu2,Tabuľka,lp1,Bullet List,FooterText,numbered,Paragraphe de liste1,Bullet Number,lp11,List Paragraph11,Bullet 1,Use Case List Paragraph,Medium List 2 - Accent 41,Listenabsatz,Table"/>
    <w:basedOn w:val="Normal"/>
    <w:link w:val="ListParagraphChar"/>
    <w:uiPriority w:val="34"/>
    <w:qFormat/>
    <w:rsid w:val="00A56D4A"/>
    <w:pPr>
      <w:autoSpaceDE/>
      <w:autoSpaceDN/>
      <w:spacing w:after="120" w:line="276" w:lineRule="auto"/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ListParagraphChar">
    <w:name w:val="List Paragraph Char"/>
    <w:aliases w:val="Odsek Char,ZOZNAM Char,body Char,Odsek zoznamu2 Char,Tabuľka Char,lp1 Char,Bullet List Char,FooterText Char,numbered Char,Paragraphe de liste1 Char,Bullet Number Char,lp11 Char,List Paragraph11 Char,Bullet 1 Char,Listenabsatz Char"/>
    <w:link w:val="ListParagraph"/>
    <w:uiPriority w:val="34"/>
    <w:qFormat/>
    <w:rsid w:val="00A56D4A"/>
    <w:rPr>
      <w:rFonts w:ascii="Calibri" w:hAnsi="Calibri" w:cs="Times New Roman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CD6BE599A2CE4993BA21B6E7A0C1E8" ma:contentTypeVersion="7" ma:contentTypeDescription="Create a new document." ma:contentTypeScope="" ma:versionID="521ecb340c98d233e0e20498859270ff">
  <xsd:schema xmlns:xsd="http://www.w3.org/2001/XMLSchema" xmlns:xs="http://www.w3.org/2001/XMLSchema" xmlns:p="http://schemas.microsoft.com/office/2006/metadata/properties" xmlns:ns3="82f9cb99-0e11-4831-8c77-84b6aa56f5a2" targetNamespace="http://schemas.microsoft.com/office/2006/metadata/properties" ma:root="true" ma:fieldsID="6ff4619146f9f02043dff0ba9a5a6524" ns3:_="">
    <xsd:import namespace="82f9cb99-0e11-4831-8c77-84b6aa56f5a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f9cb99-0e11-4831-8c77-84b6aa56f5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0C5466-BAC1-4116-BACD-19D1AAA00B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f9cb99-0e11-4831-8c77-84b6aa56f5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A5CD7E-48A2-40BA-AC0D-E8F524312C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211685-8003-4886-AD04-52605BBB5DA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1171</Characters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2020-11-13T14:43:00Z</dcterms:created>
  <dcterms:modified xsi:type="dcterms:W3CDTF">2020-11-13T14:43:00Z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0x01010075CD6BE599A2CE4993BA21B6E7A0C1E8</vt:lpwstr>
  </property>
</Properties>
</file>